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0" w:rsidRPr="00EB33B0" w:rsidRDefault="00EB33B0" w:rsidP="00EB33B0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  <w:r w:rsidRPr="00EB33B0"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  <w:t>29</w:t>
      </w:r>
      <w:r w:rsidRPr="00EB33B0"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  <w:vertAlign w:val="superscript"/>
        </w:rPr>
        <w:t>e</w:t>
      </w:r>
      <w:r w:rsidRPr="00EB33B0"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  <w:t xml:space="preserve"> Wenckebach symposium, vrijdag 8 november 2019, VUE –bioscoop Kerkrade</w:t>
      </w:r>
    </w:p>
    <w:p w:rsidR="00EB33B0" w:rsidRPr="00EB33B0" w:rsidRDefault="00EB33B0" w:rsidP="00EB33B0">
      <w:pPr>
        <w:pBdr>
          <w:bottom w:val="dotted" w:sz="24" w:space="1" w:color="auto"/>
        </w:pBdr>
        <w:spacing w:after="0" w:line="240" w:lineRule="auto"/>
      </w:pPr>
    </w:p>
    <w:p w:rsidR="00EB33B0" w:rsidRPr="00EB33B0" w:rsidRDefault="00EB33B0" w:rsidP="00EB33B0">
      <w:pPr>
        <w:spacing w:after="0" w:line="240" w:lineRule="auto"/>
      </w:pPr>
    </w:p>
    <w:p w:rsidR="00EB33B0" w:rsidRPr="00EB33B0" w:rsidRDefault="00EB33B0" w:rsidP="00EB33B0">
      <w:pPr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  <w:lang w:eastAsia="nl-NL"/>
        </w:rPr>
      </w:pPr>
      <w:r w:rsidRPr="00EB33B0">
        <w:rPr>
          <w:b/>
          <w:color w:val="000000" w:themeColor="text1"/>
          <w:sz w:val="28"/>
          <w:szCs w:val="28"/>
          <w:lang w:eastAsia="nl-NL"/>
        </w:rPr>
        <w:t>Programma</w:t>
      </w:r>
    </w:p>
    <w:p w:rsidR="00EB33B0" w:rsidRPr="00EB33B0" w:rsidRDefault="00EB33B0" w:rsidP="00EB33B0">
      <w:pPr>
        <w:spacing w:after="0" w:line="240" w:lineRule="auto"/>
        <w:rPr>
          <w:b/>
          <w:color w:val="000000" w:themeColor="text1"/>
          <w:sz w:val="28"/>
          <w:szCs w:val="28"/>
          <w:lang w:eastAsia="nl-NL"/>
        </w:rPr>
      </w:pPr>
    </w:p>
    <w:p w:rsidR="00EB33B0" w:rsidRPr="00EB33B0" w:rsidRDefault="00EB33B0" w:rsidP="00EB33B0">
      <w:pPr>
        <w:spacing w:after="0" w:line="240" w:lineRule="auto"/>
      </w:pPr>
      <w:r w:rsidRPr="00EB33B0">
        <w:t>12.00-12:30 uur</w:t>
      </w:r>
      <w:r w:rsidRPr="00EB33B0">
        <w:tab/>
        <w:t>Ontvangst met lunch</w:t>
      </w:r>
    </w:p>
    <w:p w:rsidR="00EB33B0" w:rsidRPr="00EB33B0" w:rsidRDefault="00EB33B0" w:rsidP="00EB33B0">
      <w:pPr>
        <w:spacing w:after="0" w:line="240" w:lineRule="auto"/>
      </w:pPr>
      <w:r w:rsidRPr="00EB33B0">
        <w:tab/>
      </w:r>
      <w:r w:rsidRPr="00EB33B0">
        <w:tab/>
      </w:r>
      <w:r w:rsidRPr="00EB33B0">
        <w:tab/>
      </w:r>
      <w:r w:rsidRPr="00EB33B0">
        <w:tab/>
      </w:r>
      <w:r w:rsidRPr="00EB33B0">
        <w:tab/>
      </w:r>
    </w:p>
    <w:p w:rsidR="00EB33B0" w:rsidRPr="00EB33B0" w:rsidRDefault="00EB33B0" w:rsidP="00EB33B0">
      <w:pPr>
        <w:spacing w:after="0" w:line="240" w:lineRule="auto"/>
        <w:ind w:left="2124" w:hanging="2124"/>
      </w:pPr>
      <w:r w:rsidRPr="00EB33B0">
        <w:t xml:space="preserve">12:30-12:35 uur </w:t>
      </w:r>
      <w:r w:rsidRPr="00EB33B0">
        <w:tab/>
      </w:r>
      <w:r w:rsidRPr="00EB33B0">
        <w:rPr>
          <w:color w:val="000000" w:themeColor="text1"/>
        </w:rPr>
        <w:t xml:space="preserve">Opening door Dagvoorzitter </w:t>
      </w:r>
      <w:r w:rsidRPr="00EB33B0">
        <w:t>Roger Lataster</w:t>
      </w:r>
      <w:r w:rsidRPr="00EB33B0">
        <w:rPr>
          <w:color w:val="000000" w:themeColor="text1"/>
        </w:rPr>
        <w:t xml:space="preserve"> en Janneke </w:t>
      </w:r>
      <w:r w:rsidRPr="00EB33B0">
        <w:t>Kessels, voorzitter Wenckebach Commissie en dermatoloog Zuyderland.</w:t>
      </w:r>
    </w:p>
    <w:p w:rsidR="00EB33B0" w:rsidRPr="00EB33B0" w:rsidRDefault="00EB33B0" w:rsidP="00EB33B0">
      <w:pPr>
        <w:spacing w:after="0" w:line="240" w:lineRule="auto"/>
        <w:ind w:left="3540" w:hanging="3540"/>
        <w:rPr>
          <w:color w:val="000000" w:themeColor="text1"/>
        </w:rPr>
      </w:pPr>
    </w:p>
    <w:p w:rsidR="00EB33B0" w:rsidRPr="00EB33B0" w:rsidRDefault="00EB33B0" w:rsidP="00EB33B0">
      <w:pPr>
        <w:spacing w:after="0" w:line="240" w:lineRule="auto"/>
        <w:ind w:left="2127" w:hanging="2127"/>
        <w:rPr>
          <w:color w:val="000000" w:themeColor="text1"/>
        </w:rPr>
      </w:pPr>
      <w:r w:rsidRPr="00EB33B0">
        <w:rPr>
          <w:color w:val="000000" w:themeColor="text1"/>
        </w:rPr>
        <w:t xml:space="preserve">12:35-12:45 uur              </w:t>
      </w:r>
      <w:r w:rsidRPr="00EB33B0">
        <w:rPr>
          <w:rFonts w:cs="Arial"/>
        </w:rPr>
        <w:t>Uitreiking van Berckelprijs door Mathie Leers, voorzitter van de jury voor de van Berckelprijs, klinisch chemicus Zuyderland.</w:t>
      </w:r>
    </w:p>
    <w:p w:rsidR="00EB33B0" w:rsidRPr="00EB33B0" w:rsidRDefault="00EB33B0" w:rsidP="00EB33B0">
      <w:pPr>
        <w:spacing w:after="0" w:line="240" w:lineRule="auto"/>
        <w:ind w:left="2127" w:hanging="2127"/>
        <w:rPr>
          <w:color w:val="000000" w:themeColor="text1"/>
        </w:rPr>
      </w:pPr>
      <w:r w:rsidRPr="00EB33B0">
        <w:rPr>
          <w:color w:val="000000" w:themeColor="text1"/>
        </w:rPr>
        <w:t xml:space="preserve">                                          </w:t>
      </w:r>
    </w:p>
    <w:p w:rsidR="00EB33B0" w:rsidRPr="00EB33B0" w:rsidRDefault="00EB33B0" w:rsidP="00EB33B0">
      <w:pPr>
        <w:tabs>
          <w:tab w:val="left" w:pos="2552"/>
        </w:tabs>
        <w:spacing w:after="0" w:line="240" w:lineRule="auto"/>
        <w:ind w:left="2127" w:hanging="2127"/>
        <w:rPr>
          <w:rFonts w:cs="Arial"/>
          <w:b/>
        </w:rPr>
      </w:pPr>
      <w:r w:rsidRPr="00EB33B0">
        <w:rPr>
          <w:color w:val="000000" w:themeColor="text1"/>
        </w:rPr>
        <w:t xml:space="preserve">12:45-13:45 uur              </w:t>
      </w:r>
      <w:r w:rsidRPr="00EB33B0">
        <w:rPr>
          <w:rFonts w:cs="Arial"/>
          <w:b/>
        </w:rPr>
        <w:t>Plenair transmuraal uur</w:t>
      </w:r>
    </w:p>
    <w:p w:rsidR="00EB33B0" w:rsidRPr="00EB33B0" w:rsidRDefault="00EB33B0" w:rsidP="00EB33B0">
      <w:pPr>
        <w:spacing w:after="0" w:line="240" w:lineRule="auto"/>
        <w:ind w:left="1418" w:firstLine="709"/>
        <w:rPr>
          <w:rFonts w:eastAsia="Times New Roman" w:cs="Arial"/>
          <w:color w:val="548DD4" w:themeColor="text2" w:themeTint="99"/>
          <w:lang w:eastAsia="nl-NL"/>
        </w:rPr>
      </w:pPr>
      <w:r w:rsidRPr="00EB33B0">
        <w:rPr>
          <w:rFonts w:eastAsia="Times New Roman" w:cs="Arial"/>
          <w:color w:val="548DD4" w:themeColor="text2" w:themeTint="99"/>
          <w:lang w:eastAsia="nl-NL"/>
        </w:rPr>
        <w:t>Zorginnovatie voor de orthopedische patiënt door samenwerking</w:t>
      </w:r>
      <w:r w:rsidRPr="00EB33B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nl-NL"/>
        </w:rPr>
        <w:t xml:space="preserve"> </w:t>
      </w:r>
    </w:p>
    <w:p w:rsidR="00EB33B0" w:rsidRPr="00EB33B0" w:rsidRDefault="00EB33B0" w:rsidP="00EB33B0">
      <w:pPr>
        <w:spacing w:after="0" w:line="240" w:lineRule="auto"/>
        <w:ind w:left="1451" w:firstLine="676"/>
        <w:rPr>
          <w:rFonts w:eastAsia="Times New Roman" w:cs="Arial"/>
          <w:color w:val="000000"/>
          <w:sz w:val="16"/>
          <w:szCs w:val="16"/>
          <w:lang w:eastAsia="nl-NL"/>
        </w:rPr>
      </w:pPr>
      <w:r w:rsidRPr="00EB33B0">
        <w:rPr>
          <w:rFonts w:eastAsia="Times New Roman" w:cs="Arial"/>
          <w:color w:val="000000"/>
          <w:sz w:val="16"/>
          <w:szCs w:val="16"/>
          <w:lang w:eastAsia="nl-NL"/>
        </w:rPr>
        <w:t>Ramon Ottenheijm, kaderhuisarts bewegingsapparaat  en Patrick Deckers, orthopedisch chirurg</w:t>
      </w:r>
    </w:p>
    <w:p w:rsidR="00EB33B0" w:rsidRPr="00EB33B0" w:rsidRDefault="00EB33B0" w:rsidP="00EB33B0">
      <w:pPr>
        <w:spacing w:after="0" w:line="240" w:lineRule="auto"/>
        <w:ind w:left="2127"/>
        <w:rPr>
          <w:rFonts w:eastAsia="Times New Roman" w:cs="Arial"/>
          <w:color w:val="548DD4" w:themeColor="text2" w:themeTint="99"/>
          <w:lang w:eastAsia="nl-NL"/>
        </w:rPr>
      </w:pPr>
      <w:r w:rsidRPr="00EB33B0">
        <w:rPr>
          <w:rFonts w:eastAsia="Times New Roman" w:cs="Arial"/>
          <w:color w:val="548DD4" w:themeColor="text2" w:themeTint="99"/>
          <w:lang w:eastAsia="nl-NL"/>
        </w:rPr>
        <w:t>Digitaal transmuraal MIJN.streek formularium stimuleert eenduidigheid tussen 1e en 2e lijn</w:t>
      </w:r>
    </w:p>
    <w:p w:rsidR="00EB33B0" w:rsidRPr="00EB33B0" w:rsidRDefault="00EB33B0" w:rsidP="00EB33B0">
      <w:pPr>
        <w:spacing w:after="0" w:line="240" w:lineRule="auto"/>
        <w:ind w:left="2124" w:firstLine="3"/>
        <w:rPr>
          <w:rFonts w:eastAsia="Times New Roman" w:cs="Arial"/>
          <w:color w:val="000000"/>
          <w:sz w:val="16"/>
          <w:szCs w:val="16"/>
          <w:lang w:eastAsia="nl-NL"/>
        </w:rPr>
      </w:pPr>
      <w:r w:rsidRPr="00EB33B0">
        <w:rPr>
          <w:rFonts w:eastAsia="Times New Roman" w:cs="Arial"/>
          <w:color w:val="000000"/>
          <w:sz w:val="16"/>
          <w:szCs w:val="16"/>
          <w:lang w:eastAsia="nl-NL"/>
        </w:rPr>
        <w:t xml:space="preserve">Marieke </w:t>
      </w:r>
      <w:proofErr w:type="spellStart"/>
      <w:r w:rsidRPr="00EB33B0">
        <w:rPr>
          <w:rFonts w:eastAsia="Times New Roman" w:cs="Arial"/>
          <w:color w:val="000000"/>
          <w:sz w:val="16"/>
          <w:szCs w:val="16"/>
          <w:lang w:eastAsia="nl-NL"/>
        </w:rPr>
        <w:t>Maussen</w:t>
      </w:r>
      <w:proofErr w:type="spellEnd"/>
      <w:r w:rsidRPr="00EB33B0">
        <w:rPr>
          <w:rFonts w:eastAsia="Times New Roman" w:cs="Arial"/>
          <w:color w:val="000000"/>
          <w:sz w:val="16"/>
          <w:szCs w:val="16"/>
          <w:lang w:eastAsia="nl-NL"/>
        </w:rPr>
        <w:t xml:space="preserve">, openbaar apotheker, Louis de Wolf, huisarts en Vertegenwoordiging namens </w:t>
      </w:r>
      <w:bookmarkStart w:id="0" w:name="_GoBack"/>
      <w:bookmarkEnd w:id="0"/>
      <w:r w:rsidRPr="00EB33B0">
        <w:rPr>
          <w:rFonts w:eastAsia="Times New Roman" w:cs="Arial"/>
          <w:color w:val="000000"/>
          <w:sz w:val="16"/>
          <w:szCs w:val="16"/>
          <w:lang w:eastAsia="nl-NL"/>
        </w:rPr>
        <w:t>Longartsen</w:t>
      </w:r>
    </w:p>
    <w:p w:rsidR="00EB33B0" w:rsidRPr="00EB33B0" w:rsidRDefault="00EB33B0" w:rsidP="00EB33B0">
      <w:pPr>
        <w:spacing w:after="0" w:line="240" w:lineRule="auto"/>
        <w:ind w:left="2520"/>
        <w:rPr>
          <w:rFonts w:eastAsia="Times New Roman" w:cs="Arial"/>
          <w:color w:val="000000"/>
          <w:lang w:eastAsia="nl-NL"/>
        </w:rPr>
      </w:pPr>
    </w:p>
    <w:p w:rsidR="00EB33B0" w:rsidRPr="00EB33B0" w:rsidRDefault="00EB33B0" w:rsidP="00EB33B0">
      <w:pPr>
        <w:tabs>
          <w:tab w:val="left" w:pos="2552"/>
        </w:tabs>
        <w:spacing w:after="0" w:line="240" w:lineRule="auto"/>
        <w:ind w:left="2127" w:hanging="2127"/>
        <w:rPr>
          <w:rFonts w:cs="Arial"/>
        </w:rPr>
      </w:pPr>
      <w:r w:rsidRPr="00EB33B0">
        <w:rPr>
          <w:color w:val="000000" w:themeColor="text1"/>
        </w:rPr>
        <w:t>13:45-14:30 uur</w:t>
      </w:r>
      <w:r w:rsidRPr="00EB33B0">
        <w:rPr>
          <w:color w:val="000000" w:themeColor="text1"/>
        </w:rPr>
        <w:tab/>
      </w:r>
      <w:r w:rsidRPr="00EB33B0">
        <w:rPr>
          <w:rFonts w:cs="Arial"/>
          <w:b/>
        </w:rPr>
        <w:t>Sessie 1</w:t>
      </w:r>
      <w:r w:rsidRPr="00EB33B0">
        <w:rPr>
          <w:rFonts w:cs="Arial"/>
        </w:rPr>
        <w:t xml:space="preserve"> </w:t>
      </w:r>
    </w:p>
    <w:p w:rsidR="00EB33B0" w:rsidRPr="00EB33B0" w:rsidRDefault="00EB33B0" w:rsidP="00EB33B0">
      <w:pPr>
        <w:spacing w:after="0" w:line="240" w:lineRule="auto"/>
        <w:ind w:left="1418" w:firstLine="709"/>
        <w:rPr>
          <w:rFonts w:eastAsia="Times New Roman" w:cs="Arial"/>
          <w:color w:val="000000"/>
          <w:lang w:eastAsia="nl-NL"/>
        </w:rPr>
      </w:pPr>
      <w:r w:rsidRPr="00EB33B0">
        <w:rPr>
          <w:rFonts w:eastAsia="Times New Roman" w:cs="Arial"/>
          <w:color w:val="000000"/>
          <w:lang w:eastAsia="nl-NL"/>
        </w:rPr>
        <w:t>Parallelle workshops &amp; Ontmoet de vakgroep Reumatologie</w:t>
      </w:r>
    </w:p>
    <w:p w:rsidR="00EB33B0" w:rsidRPr="00EB33B0" w:rsidRDefault="00EB33B0" w:rsidP="00EB33B0">
      <w:pPr>
        <w:spacing w:after="0" w:line="240" w:lineRule="auto"/>
        <w:rPr>
          <w:color w:val="000000" w:themeColor="text1"/>
        </w:rPr>
      </w:pPr>
    </w:p>
    <w:p w:rsidR="00EB33B0" w:rsidRPr="00EB33B0" w:rsidRDefault="00EB33B0" w:rsidP="00EB33B0">
      <w:pPr>
        <w:spacing w:after="0" w:line="240" w:lineRule="auto"/>
        <w:ind w:left="2127" w:hanging="2127"/>
      </w:pPr>
      <w:r w:rsidRPr="00EB33B0">
        <w:rPr>
          <w:color w:val="000000" w:themeColor="text1"/>
        </w:rPr>
        <w:t>14:30-15:00 uur</w:t>
      </w:r>
      <w:r w:rsidRPr="00EB33B0">
        <w:rPr>
          <w:color w:val="000000" w:themeColor="text1"/>
        </w:rPr>
        <w:tab/>
      </w:r>
      <w:r w:rsidRPr="00EB33B0">
        <w:rPr>
          <w:iCs/>
        </w:rPr>
        <w:t>Pauze</w:t>
      </w:r>
    </w:p>
    <w:p w:rsidR="00EB33B0" w:rsidRPr="00EB33B0" w:rsidRDefault="00EB33B0" w:rsidP="00EB33B0">
      <w:pPr>
        <w:spacing w:after="0" w:line="240" w:lineRule="auto"/>
        <w:ind w:left="2127" w:hanging="3"/>
        <w:rPr>
          <w:color w:val="000000" w:themeColor="text1"/>
        </w:rPr>
      </w:pPr>
      <w:r w:rsidRPr="00EB33B0">
        <w:rPr>
          <w:color w:val="000000" w:themeColor="text1"/>
        </w:rPr>
        <w:t xml:space="preserve"> </w:t>
      </w: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EB33B0">
        <w:rPr>
          <w:rFonts w:eastAsia="Times New Roman" w:cs="Times New Roman"/>
          <w:color w:val="000000" w:themeColor="text1"/>
          <w:lang w:eastAsia="nl-NL"/>
        </w:rPr>
        <w:t>15:00-15:45 uur</w:t>
      </w:r>
      <w:r w:rsidRPr="00EB33B0">
        <w:rPr>
          <w:rFonts w:eastAsia="Times New Roman" w:cs="Times New Roman"/>
          <w:color w:val="000000" w:themeColor="text1"/>
          <w:lang w:eastAsia="nl-NL"/>
        </w:rPr>
        <w:tab/>
      </w:r>
      <w:r w:rsidRPr="00EB33B0">
        <w:rPr>
          <w:rFonts w:eastAsia="Times New Roman" w:cs="Arial"/>
          <w:b/>
          <w:color w:val="000000"/>
          <w:lang w:eastAsia="nl-NL"/>
        </w:rPr>
        <w:t>Sessie 2</w:t>
      </w:r>
    </w:p>
    <w:p w:rsidR="00EB33B0" w:rsidRPr="00EB33B0" w:rsidRDefault="00EB33B0" w:rsidP="00EB33B0">
      <w:pPr>
        <w:spacing w:after="0" w:line="240" w:lineRule="auto"/>
        <w:ind w:left="1418" w:firstLine="709"/>
        <w:rPr>
          <w:rFonts w:eastAsia="Times New Roman" w:cs="Arial"/>
          <w:color w:val="000000"/>
          <w:lang w:eastAsia="nl-NL"/>
        </w:rPr>
      </w:pPr>
      <w:r w:rsidRPr="00EB33B0">
        <w:rPr>
          <w:rFonts w:eastAsia="Times New Roman" w:cs="Arial"/>
          <w:color w:val="000000"/>
          <w:lang w:eastAsia="nl-NL"/>
        </w:rPr>
        <w:t>Parallelle workshops &amp; Ontmoet de vakgroep Longziekten</w:t>
      </w:r>
    </w:p>
    <w:p w:rsidR="00EB33B0" w:rsidRPr="00EB33B0" w:rsidRDefault="00EB33B0" w:rsidP="00EB33B0">
      <w:pPr>
        <w:spacing w:after="0" w:line="240" w:lineRule="auto"/>
        <w:ind w:left="1418" w:firstLine="709"/>
        <w:rPr>
          <w:rFonts w:eastAsia="Times New Roman" w:cs="Arial"/>
          <w:color w:val="000000"/>
          <w:lang w:eastAsia="nl-NL"/>
        </w:rPr>
      </w:pP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EB33B0">
        <w:rPr>
          <w:rFonts w:eastAsia="Times New Roman" w:cs="Times New Roman"/>
          <w:color w:val="000000" w:themeColor="text1"/>
          <w:lang w:eastAsia="nl-NL"/>
        </w:rPr>
        <w:t>15:50-16:35 uur</w:t>
      </w:r>
      <w:r w:rsidRPr="00EB33B0">
        <w:rPr>
          <w:rFonts w:eastAsia="Times New Roman" w:cs="Times New Roman"/>
          <w:color w:val="000000" w:themeColor="text1"/>
          <w:lang w:eastAsia="nl-NL"/>
        </w:rPr>
        <w:tab/>
      </w:r>
      <w:r w:rsidRPr="00EB33B0">
        <w:rPr>
          <w:rFonts w:eastAsia="Times New Roman" w:cs="Arial"/>
          <w:b/>
          <w:color w:val="000000"/>
          <w:lang w:eastAsia="nl-NL"/>
        </w:rPr>
        <w:t>Sessie 3</w:t>
      </w:r>
    </w:p>
    <w:p w:rsidR="00EB33B0" w:rsidRPr="00EB33B0" w:rsidRDefault="00EB33B0" w:rsidP="00EB33B0">
      <w:pPr>
        <w:spacing w:after="0" w:line="240" w:lineRule="auto"/>
        <w:ind w:left="1418" w:firstLine="709"/>
        <w:rPr>
          <w:rFonts w:eastAsia="Times New Roman" w:cs="Arial"/>
          <w:color w:val="000000"/>
          <w:lang w:eastAsia="nl-NL"/>
        </w:rPr>
      </w:pPr>
      <w:r w:rsidRPr="00EB33B0">
        <w:rPr>
          <w:rFonts w:eastAsia="Times New Roman" w:cs="Arial"/>
          <w:color w:val="000000"/>
          <w:lang w:eastAsia="nl-NL"/>
        </w:rPr>
        <w:t xml:space="preserve">Parallelle workshops </w:t>
      </w:r>
    </w:p>
    <w:p w:rsidR="00EB33B0" w:rsidRPr="00EB33B0" w:rsidRDefault="00EB33B0" w:rsidP="00EB33B0">
      <w:pPr>
        <w:spacing w:after="0" w:line="240" w:lineRule="auto"/>
        <w:ind w:left="1418" w:firstLine="709"/>
        <w:rPr>
          <w:rFonts w:eastAsia="Times New Roman" w:cs="Arial"/>
          <w:color w:val="000000"/>
          <w:lang w:eastAsia="nl-NL"/>
        </w:rPr>
      </w:pP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EB33B0">
        <w:rPr>
          <w:rFonts w:eastAsia="Times New Roman" w:cs="Arial"/>
          <w:color w:val="000000"/>
          <w:lang w:eastAsia="nl-NL"/>
        </w:rPr>
        <w:t>16:35- 17:05 uur</w:t>
      </w:r>
      <w:r w:rsidRPr="00EB33B0">
        <w:rPr>
          <w:rFonts w:eastAsia="Times New Roman" w:cs="Arial"/>
          <w:color w:val="000000"/>
          <w:lang w:eastAsia="nl-NL"/>
        </w:rPr>
        <w:tab/>
        <w:t xml:space="preserve">Pauze </w:t>
      </w: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EB33B0">
        <w:rPr>
          <w:rFonts w:eastAsia="Times New Roman" w:cs="Arial"/>
          <w:color w:val="000000"/>
          <w:lang w:eastAsia="nl-NL"/>
        </w:rPr>
        <w:t>17:05-18:05 uur</w:t>
      </w:r>
      <w:r w:rsidRPr="00EB33B0">
        <w:rPr>
          <w:rFonts w:eastAsia="Times New Roman" w:cs="Arial"/>
          <w:color w:val="000000"/>
          <w:lang w:eastAsia="nl-NL"/>
        </w:rPr>
        <w:tab/>
      </w:r>
      <w:r w:rsidRPr="00EB33B0">
        <w:rPr>
          <w:rFonts w:eastAsia="Times New Roman" w:cs="Arial"/>
          <w:b/>
          <w:color w:val="000000"/>
          <w:lang w:eastAsia="nl-NL"/>
        </w:rPr>
        <w:t xml:space="preserve">Plenaire lezing </w:t>
      </w:r>
    </w:p>
    <w:p w:rsidR="00EB33B0" w:rsidRPr="00EB33B0" w:rsidRDefault="00EB33B0" w:rsidP="00EB33B0">
      <w:pPr>
        <w:spacing w:after="0" w:line="240" w:lineRule="auto"/>
        <w:ind w:left="1418" w:firstLine="709"/>
        <w:rPr>
          <w:rFonts w:eastAsia="Times New Roman" w:cs="Arial"/>
          <w:color w:val="548DD4" w:themeColor="text2" w:themeTint="99"/>
          <w:lang w:eastAsia="nl-NL"/>
        </w:rPr>
      </w:pPr>
      <w:r w:rsidRPr="00EB33B0">
        <w:rPr>
          <w:rFonts w:eastAsia="Times New Roman" w:cs="Arial"/>
          <w:color w:val="548DD4" w:themeColor="text2" w:themeTint="99"/>
          <w:lang w:eastAsia="nl-NL"/>
        </w:rPr>
        <w:t>Wet Zorg en Dwang, wie gaat er mee aan de gang?</w:t>
      </w:r>
    </w:p>
    <w:p w:rsidR="00EB33B0" w:rsidRPr="00EB33B0" w:rsidRDefault="00EB33B0" w:rsidP="00EB33B0">
      <w:pPr>
        <w:spacing w:after="0" w:line="240" w:lineRule="auto"/>
        <w:ind w:left="2127"/>
        <w:rPr>
          <w:rFonts w:eastAsia="Times New Roman" w:cs="Arial"/>
          <w:color w:val="000000"/>
          <w:sz w:val="16"/>
          <w:szCs w:val="16"/>
          <w:lang w:eastAsia="nl-NL"/>
        </w:rPr>
      </w:pPr>
      <w:r w:rsidRPr="00EB33B0">
        <w:rPr>
          <w:rFonts w:eastAsia="Times New Roman" w:cs="Arial"/>
          <w:color w:val="000000"/>
          <w:sz w:val="16"/>
          <w:szCs w:val="16"/>
          <w:lang w:eastAsia="nl-NL"/>
        </w:rPr>
        <w:t xml:space="preserve">Cécile </w:t>
      </w:r>
      <w:proofErr w:type="spellStart"/>
      <w:r w:rsidRPr="00EB33B0">
        <w:rPr>
          <w:rFonts w:eastAsia="Times New Roman" w:cs="Arial"/>
          <w:color w:val="000000"/>
          <w:sz w:val="16"/>
          <w:szCs w:val="16"/>
          <w:lang w:eastAsia="nl-NL"/>
        </w:rPr>
        <w:t>Frijns</w:t>
      </w:r>
      <w:proofErr w:type="spellEnd"/>
      <w:r w:rsidRPr="00EB33B0">
        <w:rPr>
          <w:rFonts w:eastAsia="Times New Roman" w:cs="Arial"/>
          <w:color w:val="000000"/>
          <w:sz w:val="16"/>
          <w:szCs w:val="16"/>
          <w:lang w:eastAsia="nl-NL"/>
        </w:rPr>
        <w:t>, beleidsmedewerker Vivantes, Michel Bleijlevens, onderzoeker universiteit Maastricht, academische werkplaats ouderenzorg en Josée Douven-Timmer, specialist ouderengeneeskunde, geneesheer directeur MeanderGroep</w:t>
      </w:r>
    </w:p>
    <w:p w:rsidR="00EB33B0" w:rsidRPr="00EB33B0" w:rsidRDefault="00EB33B0" w:rsidP="00EB33B0">
      <w:pPr>
        <w:spacing w:after="0" w:line="240" w:lineRule="auto"/>
        <w:ind w:left="1418" w:firstLine="709"/>
        <w:rPr>
          <w:rFonts w:eastAsia="Times New Roman" w:cs="Arial"/>
          <w:color w:val="000000"/>
          <w:lang w:eastAsia="nl-NL"/>
        </w:rPr>
      </w:pP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b/>
          <w:color w:val="000000"/>
          <w:lang w:eastAsia="nl-NL"/>
        </w:rPr>
      </w:pPr>
      <w:r w:rsidRPr="00EB33B0">
        <w:rPr>
          <w:rFonts w:eastAsia="Times New Roman" w:cs="Arial"/>
          <w:color w:val="000000"/>
          <w:lang w:eastAsia="nl-NL"/>
        </w:rPr>
        <w:t xml:space="preserve">18:05-18:35 uur </w:t>
      </w:r>
      <w:r w:rsidRPr="00EB33B0">
        <w:rPr>
          <w:rFonts w:eastAsia="Times New Roman" w:cs="Arial"/>
          <w:color w:val="000000"/>
          <w:lang w:eastAsia="nl-NL"/>
        </w:rPr>
        <w:tab/>
      </w:r>
      <w:r w:rsidRPr="00EB33B0">
        <w:rPr>
          <w:rFonts w:eastAsia="Times New Roman" w:cs="Arial"/>
          <w:b/>
          <w:color w:val="000000"/>
          <w:lang w:eastAsia="nl-NL"/>
        </w:rPr>
        <w:t>Slotlezing</w:t>
      </w:r>
    </w:p>
    <w:p w:rsidR="00EB33B0" w:rsidRPr="00EB33B0" w:rsidRDefault="00EB33B0" w:rsidP="00EB33B0">
      <w:pPr>
        <w:spacing w:after="0" w:line="240" w:lineRule="auto"/>
        <w:ind w:left="1418" w:firstLine="709"/>
        <w:rPr>
          <w:rFonts w:eastAsia="Times New Roman" w:cs="Arial"/>
          <w:b/>
          <w:color w:val="FF0000"/>
          <w:lang w:eastAsia="nl-NL"/>
        </w:rPr>
      </w:pPr>
      <w:r w:rsidRPr="00EB33B0">
        <w:rPr>
          <w:rFonts w:eastAsia="Times New Roman" w:cs="Times New Roman"/>
          <w:color w:val="000000"/>
          <w:sz w:val="24"/>
          <w:szCs w:val="24"/>
          <w:lang w:eastAsia="nl-NL"/>
        </w:rPr>
        <w:t>Wat vandaag zoal is gezegd ...</w:t>
      </w:r>
      <w:r w:rsidRPr="00EB33B0">
        <w:rPr>
          <w:rFonts w:eastAsia="Times New Roman" w:cs="Arial"/>
          <w:color w:val="000000"/>
          <w:lang w:eastAsia="nl-NL"/>
        </w:rPr>
        <w:t xml:space="preserve"> door Roger Lataster</w:t>
      </w: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EB33B0">
        <w:rPr>
          <w:rFonts w:eastAsia="Times New Roman" w:cs="Arial"/>
          <w:color w:val="000000"/>
          <w:lang w:eastAsia="nl-NL"/>
        </w:rPr>
        <w:t xml:space="preserve">18:35-18:45 uur </w:t>
      </w:r>
      <w:r w:rsidRPr="00EB33B0">
        <w:rPr>
          <w:rFonts w:eastAsia="Times New Roman" w:cs="Arial"/>
          <w:color w:val="000000"/>
          <w:lang w:eastAsia="nl-NL"/>
        </w:rPr>
        <w:tab/>
        <w:t>Afsluiting door Wideke Nijdam, lid Raad van bestuur Zuyderland</w:t>
      </w: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EB33B0">
        <w:rPr>
          <w:rFonts w:eastAsia="Times New Roman" w:cs="Arial"/>
          <w:color w:val="000000"/>
          <w:lang w:eastAsia="nl-NL"/>
        </w:rPr>
        <w:t>18:45 uur</w:t>
      </w:r>
      <w:r w:rsidRPr="00EB33B0">
        <w:rPr>
          <w:rFonts w:eastAsia="Times New Roman" w:cs="Arial"/>
          <w:color w:val="000000"/>
          <w:lang w:eastAsia="nl-NL"/>
        </w:rPr>
        <w:tab/>
      </w:r>
      <w:r w:rsidRPr="00EB33B0">
        <w:rPr>
          <w:rFonts w:eastAsia="Times New Roman" w:cs="Arial"/>
          <w:color w:val="000000"/>
          <w:lang w:eastAsia="nl-NL"/>
        </w:rPr>
        <w:tab/>
        <w:t>Wine &amp; Dine met gelegenheid tot netwerken</w:t>
      </w:r>
    </w:p>
    <w:p w:rsidR="00EB33B0" w:rsidRPr="00EB33B0" w:rsidRDefault="00EB33B0" w:rsidP="00EB33B0">
      <w:pPr>
        <w:spacing w:after="0" w:line="240" w:lineRule="auto"/>
        <w:rPr>
          <w:rFonts w:eastAsia="Times New Roman" w:cs="Arial"/>
          <w:color w:val="000000"/>
          <w:lang w:eastAsia="nl-NL"/>
        </w:rPr>
      </w:pPr>
    </w:p>
    <w:p w:rsidR="00E312DF" w:rsidRDefault="00E312DF"/>
    <w:sectPr w:rsidR="00E3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087D"/>
    <w:multiLevelType w:val="hybridMultilevel"/>
    <w:tmpl w:val="B504F222"/>
    <w:lvl w:ilvl="0" w:tplc="CB6C8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0"/>
    <w:rsid w:val="00E312DF"/>
    <w:rsid w:val="00E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1</cp:revision>
  <dcterms:created xsi:type="dcterms:W3CDTF">2019-09-16T10:15:00Z</dcterms:created>
  <dcterms:modified xsi:type="dcterms:W3CDTF">2019-09-16T10:15:00Z</dcterms:modified>
</cp:coreProperties>
</file>